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101C" w14:textId="619C2782" w:rsidR="00CD74AE" w:rsidRDefault="00CD74AE">
      <w:pPr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3EA49CB0" wp14:editId="0FB32986">
            <wp:extent cx="1097280" cy="1097280"/>
            <wp:effectExtent l="0" t="0" r="0" b="0"/>
            <wp:docPr id="1841013419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13419" name="Picture 1" descr="A blu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2B96" w14:textId="77777777" w:rsidR="00CD74AE" w:rsidRDefault="00CD74AE">
      <w:pPr>
        <w:rPr>
          <w:lang w:val="fr-CA"/>
        </w:rPr>
      </w:pPr>
    </w:p>
    <w:p w14:paraId="4E3470FF" w14:textId="77777777" w:rsidR="000E1C0C" w:rsidRDefault="000E1C0C">
      <w:pPr>
        <w:rPr>
          <w:lang w:val="fr-CA"/>
        </w:rPr>
      </w:pPr>
    </w:p>
    <w:p w14:paraId="6362C527" w14:textId="4CDFB5B0" w:rsidR="00CD74AE" w:rsidRPr="00DE6A48" w:rsidRDefault="00CD74AE">
      <w:p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Hayes Law est un cabinet boutique</w:t>
      </w:r>
      <w:r w:rsidR="001856BB" w:rsidRPr="00DE6A48">
        <w:rPr>
          <w:sz w:val="20"/>
          <w:szCs w:val="20"/>
          <w:lang w:val="fr-CA"/>
        </w:rPr>
        <w:t xml:space="preserve"> offrant une vaste gamme de services aux communautés et organisations autochtone. </w:t>
      </w:r>
      <w:r w:rsidR="00221F3A" w:rsidRPr="00DE6A48">
        <w:rPr>
          <w:sz w:val="20"/>
          <w:szCs w:val="20"/>
          <w:lang w:val="fr-CA"/>
        </w:rPr>
        <w:t xml:space="preserve">Notre équipe est expérimentée, dynamique et </w:t>
      </w:r>
      <w:r w:rsidR="00CB67C0" w:rsidRPr="00DE6A48">
        <w:rPr>
          <w:sz w:val="20"/>
          <w:szCs w:val="20"/>
          <w:lang w:val="fr-CA"/>
        </w:rPr>
        <w:t>dévouée</w:t>
      </w:r>
      <w:r w:rsidR="00550634" w:rsidRPr="00DE6A48">
        <w:rPr>
          <w:sz w:val="20"/>
          <w:szCs w:val="20"/>
          <w:lang w:val="fr-CA"/>
        </w:rPr>
        <w:t xml:space="preserve">. Nous offrons un environnement </w:t>
      </w:r>
      <w:r w:rsidR="000B6C41" w:rsidRPr="00DE6A48">
        <w:rPr>
          <w:sz w:val="20"/>
          <w:szCs w:val="20"/>
          <w:lang w:val="fr-CA"/>
        </w:rPr>
        <w:t xml:space="preserve">stimulant, collégial et collaboratif. </w:t>
      </w:r>
      <w:r w:rsidR="00066016" w:rsidRPr="00DE6A48">
        <w:rPr>
          <w:sz w:val="20"/>
          <w:szCs w:val="20"/>
          <w:lang w:val="fr-CA"/>
        </w:rPr>
        <w:t>Nous privilégions le rapport avec nos clients</w:t>
      </w:r>
      <w:r w:rsidR="00541346" w:rsidRPr="00DE6A48">
        <w:rPr>
          <w:sz w:val="20"/>
          <w:szCs w:val="20"/>
          <w:lang w:val="fr-CA"/>
        </w:rPr>
        <w:t>, une approche pratique, respectueuse et humane.</w:t>
      </w:r>
      <w:r w:rsidR="002261D9" w:rsidRPr="00DE6A48">
        <w:rPr>
          <w:sz w:val="20"/>
          <w:szCs w:val="20"/>
          <w:lang w:val="fr-CA"/>
        </w:rPr>
        <w:t xml:space="preserve"> </w:t>
      </w:r>
    </w:p>
    <w:p w14:paraId="2A99E35A" w14:textId="77777777" w:rsidR="00CD74AE" w:rsidRPr="00DE6A48" w:rsidRDefault="00CD74AE">
      <w:pPr>
        <w:rPr>
          <w:sz w:val="20"/>
          <w:szCs w:val="20"/>
          <w:lang w:val="fr-CA"/>
        </w:rPr>
      </w:pPr>
    </w:p>
    <w:p w14:paraId="79F7C8D1" w14:textId="4A57D19F" w:rsidR="00F67D64" w:rsidRPr="00DE6A48" w:rsidRDefault="00CB638E">
      <w:p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Nous sommes à la recherche d’un/e avocat/e</w:t>
      </w:r>
      <w:r w:rsidR="007155B8" w:rsidRPr="00DE6A48">
        <w:rPr>
          <w:sz w:val="20"/>
          <w:szCs w:val="20"/>
          <w:lang w:val="fr-CA"/>
        </w:rPr>
        <w:t xml:space="preserve"> </w:t>
      </w:r>
      <w:r w:rsidRPr="00DE6A48">
        <w:rPr>
          <w:sz w:val="20"/>
          <w:szCs w:val="20"/>
          <w:lang w:val="fr-CA"/>
        </w:rPr>
        <w:t xml:space="preserve">ayant </w:t>
      </w:r>
      <w:r w:rsidR="00F67D64" w:rsidRPr="00DE6A48">
        <w:rPr>
          <w:sz w:val="20"/>
          <w:szCs w:val="20"/>
          <w:lang w:val="fr-CA"/>
        </w:rPr>
        <w:t xml:space="preserve">au moins </w:t>
      </w:r>
      <w:r w:rsidRPr="00DE6A48">
        <w:rPr>
          <w:sz w:val="20"/>
          <w:szCs w:val="20"/>
          <w:lang w:val="fr-CA"/>
        </w:rPr>
        <w:t xml:space="preserve">5 ans d’expérience pour se joindre à notre pratique en droit autochtone. </w:t>
      </w:r>
    </w:p>
    <w:p w14:paraId="77E7BD2E" w14:textId="77777777" w:rsidR="00F67D64" w:rsidRPr="00DE6A48" w:rsidRDefault="00F67D64">
      <w:pPr>
        <w:rPr>
          <w:sz w:val="20"/>
          <w:szCs w:val="20"/>
          <w:lang w:val="fr-CA"/>
        </w:rPr>
      </w:pPr>
    </w:p>
    <w:p w14:paraId="20B8DE9F" w14:textId="11E8CFE5" w:rsidR="00F67D64" w:rsidRPr="00DE6A48" w:rsidRDefault="00F613ED">
      <w:pPr>
        <w:rPr>
          <w:b/>
          <w:bCs/>
          <w:sz w:val="20"/>
          <w:szCs w:val="20"/>
          <w:lang w:val="fr-CA"/>
        </w:rPr>
      </w:pPr>
      <w:r w:rsidRPr="00DE6A48">
        <w:rPr>
          <w:b/>
          <w:bCs/>
          <w:sz w:val="20"/>
          <w:szCs w:val="20"/>
          <w:lang w:val="fr-CA"/>
        </w:rPr>
        <w:t>Compétences / Qualifications</w:t>
      </w:r>
    </w:p>
    <w:p w14:paraId="5DF31D59" w14:textId="77777777" w:rsidR="00F67D64" w:rsidRPr="00DE6A48" w:rsidRDefault="00F67D64">
      <w:pPr>
        <w:rPr>
          <w:sz w:val="20"/>
          <w:szCs w:val="20"/>
          <w:lang w:val="fr-CA"/>
        </w:rPr>
      </w:pPr>
    </w:p>
    <w:p w14:paraId="2AACCD45" w14:textId="43613113" w:rsidR="003A1B0F" w:rsidRPr="00DE6A48" w:rsidRDefault="003A1B0F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Membre en règle du Barreau du Québec</w:t>
      </w:r>
    </w:p>
    <w:p w14:paraId="6960AAFE" w14:textId="567F0EFC" w:rsidR="00F67D64" w:rsidRPr="00DE6A48" w:rsidRDefault="00CB638E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Expérience en droit corporatif, droit commercial, droit du travail et</w:t>
      </w:r>
      <w:r w:rsidR="00286DCC" w:rsidRPr="00DE6A48">
        <w:rPr>
          <w:sz w:val="20"/>
          <w:szCs w:val="20"/>
          <w:lang w:val="fr-CA"/>
        </w:rPr>
        <w:t>/ou</w:t>
      </w:r>
      <w:r w:rsidRPr="00DE6A48">
        <w:rPr>
          <w:sz w:val="20"/>
          <w:szCs w:val="20"/>
          <w:lang w:val="fr-CA"/>
        </w:rPr>
        <w:t xml:space="preserve"> litige</w:t>
      </w:r>
    </w:p>
    <w:p w14:paraId="0540FBC2" w14:textId="62A85343" w:rsidR="00544E2D" w:rsidRPr="00DE6A48" w:rsidRDefault="00ED6841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 xml:space="preserve">Bilingue </w:t>
      </w:r>
      <w:r w:rsidR="00AB6970" w:rsidRPr="00DE6A48">
        <w:rPr>
          <w:sz w:val="20"/>
          <w:szCs w:val="20"/>
          <w:lang w:val="fr-CA"/>
        </w:rPr>
        <w:t>– oral et écrit</w:t>
      </w:r>
    </w:p>
    <w:p w14:paraId="00819754" w14:textId="17217FC1" w:rsidR="00AB6970" w:rsidRPr="00DE6A48" w:rsidRDefault="001E5C77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Excellentes compétences en communication</w:t>
      </w:r>
      <w:r w:rsidR="007651E6" w:rsidRPr="00DE6A48">
        <w:rPr>
          <w:sz w:val="20"/>
          <w:szCs w:val="20"/>
          <w:lang w:val="fr-CA"/>
        </w:rPr>
        <w:t xml:space="preserve"> et en analyse de questions complexes</w:t>
      </w:r>
    </w:p>
    <w:p w14:paraId="0C98E984" w14:textId="113BAC2D" w:rsidR="001E5C77" w:rsidRPr="00DE6A48" w:rsidRDefault="003F00FB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Capacité organisationnelle</w:t>
      </w:r>
    </w:p>
    <w:p w14:paraId="57B054F4" w14:textId="423647FC" w:rsidR="003F00FB" w:rsidRPr="00DE6A48" w:rsidRDefault="00B84BE2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Bonne connaissance de Office 365</w:t>
      </w:r>
    </w:p>
    <w:p w14:paraId="06B31CB4" w14:textId="107F3726" w:rsidR="00B84BE2" w:rsidRPr="00DE6A48" w:rsidRDefault="00B84BE2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Volonté de voyager</w:t>
      </w:r>
    </w:p>
    <w:p w14:paraId="195B87C4" w14:textId="5E5BB2C7" w:rsidR="003F3978" w:rsidRPr="00DE6A48" w:rsidRDefault="003F3978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Bonnes aptitudes interpersonnelles</w:t>
      </w:r>
    </w:p>
    <w:p w14:paraId="66AB3AB3" w14:textId="683E066A" w:rsidR="003F3978" w:rsidRPr="00DE6A48" w:rsidRDefault="003F3978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Bonnes connaissances de recherche (SOQUIJ</w:t>
      </w:r>
      <w:r w:rsidR="007651E6" w:rsidRPr="00DE6A48">
        <w:rPr>
          <w:sz w:val="20"/>
          <w:szCs w:val="20"/>
          <w:lang w:val="fr-CA"/>
        </w:rPr>
        <w:t>/CAIJ/CanLII)</w:t>
      </w:r>
    </w:p>
    <w:p w14:paraId="2934DC63" w14:textId="1DCB4C5C" w:rsidR="007364D9" w:rsidRPr="00DE6A48" w:rsidRDefault="00D95A48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Capacité de travailler de façon autonome et en équipe</w:t>
      </w:r>
    </w:p>
    <w:p w14:paraId="13DF6AFC" w14:textId="1CA22545" w:rsidR="00D95A48" w:rsidRPr="00DE6A48" w:rsidRDefault="00D95A48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Débrouillardise</w:t>
      </w:r>
      <w:r w:rsidR="000A7D9C" w:rsidRPr="00DE6A48">
        <w:rPr>
          <w:sz w:val="20"/>
          <w:szCs w:val="20"/>
          <w:lang w:val="fr-CA"/>
        </w:rPr>
        <w:t>, discrétion et ouverture à apprendre</w:t>
      </w:r>
    </w:p>
    <w:p w14:paraId="2E733D6E" w14:textId="77777777" w:rsidR="000A7D9C" w:rsidRPr="00DE6A48" w:rsidRDefault="000A7D9C" w:rsidP="000A7D9C">
      <w:pPr>
        <w:rPr>
          <w:sz w:val="20"/>
          <w:szCs w:val="20"/>
          <w:lang w:val="fr-CA"/>
        </w:rPr>
      </w:pPr>
    </w:p>
    <w:p w14:paraId="64877072" w14:textId="66DAFCB8" w:rsidR="000A7D9C" w:rsidRPr="00DE6A48" w:rsidRDefault="00826FF8" w:rsidP="000A7D9C">
      <w:pPr>
        <w:rPr>
          <w:b/>
          <w:bCs/>
          <w:sz w:val="20"/>
          <w:szCs w:val="20"/>
          <w:lang w:val="fr-CA"/>
        </w:rPr>
      </w:pPr>
      <w:r w:rsidRPr="00DE6A48">
        <w:rPr>
          <w:b/>
          <w:bCs/>
          <w:sz w:val="20"/>
          <w:szCs w:val="20"/>
          <w:lang w:val="fr-CA"/>
        </w:rPr>
        <w:t>Responsabilités</w:t>
      </w:r>
    </w:p>
    <w:p w14:paraId="1283486A" w14:textId="77777777" w:rsidR="000A7D9C" w:rsidRPr="00DE6A48" w:rsidRDefault="000A7D9C" w:rsidP="000A7D9C">
      <w:pPr>
        <w:rPr>
          <w:sz w:val="20"/>
          <w:szCs w:val="20"/>
          <w:lang w:val="fr-CA"/>
        </w:rPr>
      </w:pPr>
    </w:p>
    <w:p w14:paraId="5CDA26E7" w14:textId="56C6FDDC" w:rsidR="00DB65E3" w:rsidRPr="00DE6A48" w:rsidRDefault="001272C3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Rencontrer des clients</w:t>
      </w:r>
    </w:p>
    <w:p w14:paraId="19167745" w14:textId="4396752D" w:rsidR="001272C3" w:rsidRPr="00DE6A48" w:rsidRDefault="007348D3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Analyser des documents, contrats, traités</w:t>
      </w:r>
    </w:p>
    <w:p w14:paraId="4C89BDFC" w14:textId="1F123D69" w:rsidR="007348D3" w:rsidRPr="00DE6A48" w:rsidRDefault="00370CB2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Définir et gérer des mandats</w:t>
      </w:r>
    </w:p>
    <w:p w14:paraId="403BF8A0" w14:textId="2A2F76D4" w:rsidR="00370CB2" w:rsidRPr="00DE6A48" w:rsidRDefault="000B5AE4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Intenter des poursuites pénales selon la Partie XXVII du Code criminel</w:t>
      </w:r>
    </w:p>
    <w:p w14:paraId="495BDBB8" w14:textId="5B0841C3" w:rsidR="000B5AE4" w:rsidRPr="00DE6A48" w:rsidRDefault="00437CD6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Collaborer dans des mandats complex</w:t>
      </w:r>
      <w:r w:rsidR="00C24577" w:rsidRPr="00DE6A48">
        <w:rPr>
          <w:sz w:val="20"/>
          <w:szCs w:val="20"/>
          <w:lang w:val="fr-CA"/>
        </w:rPr>
        <w:t>es</w:t>
      </w:r>
    </w:p>
    <w:p w14:paraId="49A48B99" w14:textId="141DA33C" w:rsidR="00C24577" w:rsidRPr="00DE6A48" w:rsidRDefault="00C24577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Communiquer avec des clients</w:t>
      </w:r>
    </w:p>
    <w:p w14:paraId="73CF179E" w14:textId="45ADBAEB" w:rsidR="00C24577" w:rsidRPr="00DE6A48" w:rsidRDefault="00C24577" w:rsidP="00F67D64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>Préparer des procédures, opinions juridiques et correspondances</w:t>
      </w:r>
    </w:p>
    <w:p w14:paraId="5ABECC51" w14:textId="77777777" w:rsidR="00C24577" w:rsidRPr="00DE6A48" w:rsidRDefault="00C24577" w:rsidP="003D72AD">
      <w:pPr>
        <w:rPr>
          <w:sz w:val="20"/>
          <w:szCs w:val="20"/>
          <w:lang w:val="fr-CA"/>
        </w:rPr>
      </w:pPr>
    </w:p>
    <w:p w14:paraId="42D6F5A4" w14:textId="5E26CBC3" w:rsidR="003D72AD" w:rsidRPr="00DE6A48" w:rsidRDefault="00F613ED" w:rsidP="003D72AD">
      <w:pPr>
        <w:rPr>
          <w:b/>
          <w:bCs/>
          <w:sz w:val="20"/>
          <w:szCs w:val="20"/>
          <w:lang w:val="fr-CA"/>
        </w:rPr>
      </w:pPr>
      <w:r w:rsidRPr="00DE6A48">
        <w:rPr>
          <w:b/>
          <w:bCs/>
          <w:sz w:val="20"/>
          <w:szCs w:val="20"/>
          <w:lang w:val="fr-CA"/>
        </w:rPr>
        <w:t xml:space="preserve">Conditions </w:t>
      </w:r>
      <w:r w:rsidR="00046BAC" w:rsidRPr="00DE6A48">
        <w:rPr>
          <w:b/>
          <w:bCs/>
          <w:sz w:val="20"/>
          <w:szCs w:val="20"/>
          <w:lang w:val="fr-CA"/>
        </w:rPr>
        <w:t>d’E</w:t>
      </w:r>
      <w:r w:rsidRPr="00DE6A48">
        <w:rPr>
          <w:b/>
          <w:bCs/>
          <w:sz w:val="20"/>
          <w:szCs w:val="20"/>
          <w:lang w:val="fr-CA"/>
        </w:rPr>
        <w:t>mploi</w:t>
      </w:r>
    </w:p>
    <w:p w14:paraId="0C5E36FF" w14:textId="77777777" w:rsidR="000E001B" w:rsidRPr="00DE6A48" w:rsidRDefault="000E001B" w:rsidP="003D72AD">
      <w:pPr>
        <w:rPr>
          <w:sz w:val="20"/>
          <w:szCs w:val="20"/>
          <w:lang w:val="fr-CA"/>
        </w:rPr>
      </w:pPr>
    </w:p>
    <w:p w14:paraId="2BB1E4B8" w14:textId="5F7A650A" w:rsidR="00CB638E" w:rsidRPr="00DE6A48" w:rsidRDefault="000A7D9C">
      <w:p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 xml:space="preserve">Hayes Law </w:t>
      </w:r>
      <w:r w:rsidR="000E001B" w:rsidRPr="00DE6A48">
        <w:rPr>
          <w:sz w:val="20"/>
          <w:szCs w:val="20"/>
          <w:lang w:val="fr-CA"/>
        </w:rPr>
        <w:t>offre un</w:t>
      </w:r>
      <w:r w:rsidRPr="00DE6A48">
        <w:rPr>
          <w:sz w:val="20"/>
          <w:szCs w:val="20"/>
          <w:lang w:val="fr-CA"/>
        </w:rPr>
        <w:t xml:space="preserve"> travail intéressant et varié. La rémunération est compétitive et nous offrons des avantages sociaux</w:t>
      </w:r>
      <w:r w:rsidR="000E001B" w:rsidRPr="00DE6A48">
        <w:rPr>
          <w:sz w:val="20"/>
          <w:szCs w:val="20"/>
          <w:lang w:val="fr-CA"/>
        </w:rPr>
        <w:t>.</w:t>
      </w:r>
    </w:p>
    <w:p w14:paraId="78C2A3F7" w14:textId="77777777" w:rsidR="00F613ED" w:rsidRPr="00DE6A48" w:rsidRDefault="00F613ED">
      <w:pPr>
        <w:rPr>
          <w:sz w:val="20"/>
          <w:szCs w:val="20"/>
          <w:lang w:val="fr-CA"/>
        </w:rPr>
      </w:pPr>
    </w:p>
    <w:p w14:paraId="092D5231" w14:textId="46D645A8" w:rsidR="00F613ED" w:rsidRPr="00DE6A48" w:rsidRDefault="00046BAC">
      <w:pPr>
        <w:rPr>
          <w:b/>
          <w:bCs/>
          <w:sz w:val="20"/>
          <w:szCs w:val="20"/>
          <w:lang w:val="fr-CA"/>
        </w:rPr>
      </w:pPr>
      <w:r w:rsidRPr="00DE6A48">
        <w:rPr>
          <w:b/>
          <w:bCs/>
          <w:sz w:val="20"/>
          <w:szCs w:val="20"/>
          <w:lang w:val="fr-CA"/>
        </w:rPr>
        <w:t>Candidatures</w:t>
      </w:r>
    </w:p>
    <w:p w14:paraId="3F4CFC6A" w14:textId="77777777" w:rsidR="00046BAC" w:rsidRPr="00DE6A48" w:rsidRDefault="00046BAC">
      <w:pPr>
        <w:rPr>
          <w:sz w:val="20"/>
          <w:szCs w:val="20"/>
          <w:lang w:val="fr-CA"/>
        </w:rPr>
      </w:pPr>
    </w:p>
    <w:p w14:paraId="05E10032" w14:textId="44FFA6D4" w:rsidR="004A3E79" w:rsidRPr="00DE6A48" w:rsidRDefault="004A3E79">
      <w:pPr>
        <w:rPr>
          <w:sz w:val="20"/>
          <w:szCs w:val="20"/>
          <w:lang w:val="fr-CA"/>
        </w:rPr>
      </w:pPr>
      <w:r w:rsidRPr="00DE6A48">
        <w:rPr>
          <w:sz w:val="20"/>
          <w:szCs w:val="20"/>
          <w:lang w:val="fr-CA"/>
        </w:rPr>
        <w:t xml:space="preserve">Toute personne intéressée est invitée à transmettre </w:t>
      </w:r>
      <w:r w:rsidR="00151AC3" w:rsidRPr="00DE6A48">
        <w:rPr>
          <w:sz w:val="20"/>
          <w:szCs w:val="20"/>
          <w:lang w:val="fr-CA"/>
        </w:rPr>
        <w:t xml:space="preserve">leur curriculum vitae, en toute confidentialité, à Me Lanise Hayes à </w:t>
      </w:r>
      <w:hyperlink r:id="rId6" w:history="1">
        <w:r w:rsidR="00151AC3" w:rsidRPr="00DE6A48">
          <w:rPr>
            <w:rStyle w:val="Hyperlink"/>
            <w:sz w:val="20"/>
            <w:szCs w:val="20"/>
            <w:lang w:val="fr-CA"/>
          </w:rPr>
          <w:t>Lanise@hayeslaw.legal</w:t>
        </w:r>
      </w:hyperlink>
      <w:r w:rsidR="00151AC3" w:rsidRPr="00DE6A48">
        <w:rPr>
          <w:sz w:val="20"/>
          <w:szCs w:val="20"/>
          <w:lang w:val="fr-CA"/>
        </w:rPr>
        <w:t>.</w:t>
      </w:r>
    </w:p>
    <w:sectPr w:rsidR="004A3E79" w:rsidRPr="00DE6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A18C7"/>
    <w:multiLevelType w:val="hybridMultilevel"/>
    <w:tmpl w:val="79E61162"/>
    <w:lvl w:ilvl="0" w:tplc="5D203096">
      <w:numFmt w:val="bullet"/>
      <w:lvlText w:val="r"/>
      <w:lvlJc w:val="left"/>
      <w:pPr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38E"/>
    <w:rsid w:val="00046BAC"/>
    <w:rsid w:val="00066016"/>
    <w:rsid w:val="000A7D9C"/>
    <w:rsid w:val="000B5AE4"/>
    <w:rsid w:val="000B6C41"/>
    <w:rsid w:val="000E001B"/>
    <w:rsid w:val="000E1C0C"/>
    <w:rsid w:val="001272C3"/>
    <w:rsid w:val="00133071"/>
    <w:rsid w:val="00151AC3"/>
    <w:rsid w:val="001856BB"/>
    <w:rsid w:val="001E5C77"/>
    <w:rsid w:val="00221F3A"/>
    <w:rsid w:val="002261D9"/>
    <w:rsid w:val="00286DCC"/>
    <w:rsid w:val="00370CB2"/>
    <w:rsid w:val="003A1B0F"/>
    <w:rsid w:val="003D72AD"/>
    <w:rsid w:val="003E0305"/>
    <w:rsid w:val="003F00FB"/>
    <w:rsid w:val="003F3978"/>
    <w:rsid w:val="00437CD6"/>
    <w:rsid w:val="004A3E79"/>
    <w:rsid w:val="005037A9"/>
    <w:rsid w:val="00541346"/>
    <w:rsid w:val="00544E2D"/>
    <w:rsid w:val="00550634"/>
    <w:rsid w:val="00637F6B"/>
    <w:rsid w:val="007155B8"/>
    <w:rsid w:val="007348D3"/>
    <w:rsid w:val="007364D9"/>
    <w:rsid w:val="007465D7"/>
    <w:rsid w:val="007651E6"/>
    <w:rsid w:val="00826FF8"/>
    <w:rsid w:val="009C781B"/>
    <w:rsid w:val="00AB6970"/>
    <w:rsid w:val="00AE3157"/>
    <w:rsid w:val="00B15D77"/>
    <w:rsid w:val="00B84BE2"/>
    <w:rsid w:val="00C24577"/>
    <w:rsid w:val="00CB638E"/>
    <w:rsid w:val="00CB67C0"/>
    <w:rsid w:val="00CD74AE"/>
    <w:rsid w:val="00D0161E"/>
    <w:rsid w:val="00D3610E"/>
    <w:rsid w:val="00D72D88"/>
    <w:rsid w:val="00D95A48"/>
    <w:rsid w:val="00DB65E3"/>
    <w:rsid w:val="00DE6A48"/>
    <w:rsid w:val="00ED6841"/>
    <w:rsid w:val="00F213B6"/>
    <w:rsid w:val="00F613ED"/>
    <w:rsid w:val="00F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6125"/>
  <w15:docId w15:val="{E382391A-3FE9-4282-A7CE-0CE4F14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6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638E"/>
    <w:rPr>
      <w:rFonts w:ascii="Courier New" w:eastAsia="Times New Roman" w:hAnsi="Courier New" w:cs="Courier New"/>
      <w:kern w:val="0"/>
      <w:sz w:val="20"/>
      <w:szCs w:val="20"/>
      <w:lang w:eastAsia="en-CA"/>
    </w:rPr>
  </w:style>
  <w:style w:type="character" w:customStyle="1" w:styleId="y2iqfc">
    <w:name w:val="y2iqfc"/>
    <w:basedOn w:val="DefaultParagraphFont"/>
    <w:rsid w:val="00CB638E"/>
  </w:style>
  <w:style w:type="paragraph" w:styleId="ListParagraph">
    <w:name w:val="List Paragraph"/>
    <w:basedOn w:val="Normal"/>
    <w:uiPriority w:val="34"/>
    <w:qFormat/>
    <w:rsid w:val="00F67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ise@hayeslaw.leg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Lanise Hayes</dc:creator>
  <cp:keywords/>
  <dc:description/>
  <cp:lastModifiedBy>Lanise Hayes</cp:lastModifiedBy>
  <cp:revision>48</cp:revision>
  <dcterms:created xsi:type="dcterms:W3CDTF">2024-03-04T14:32:00Z</dcterms:created>
  <dcterms:modified xsi:type="dcterms:W3CDTF">2024-03-12T20:40:00Z</dcterms:modified>
</cp:coreProperties>
</file>