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E5E1C" w14:textId="77777777" w:rsidR="00C677AB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DISTRICT DE GATINEAU</w:t>
      </w:r>
    </w:p>
    <w:p w14:paraId="0B4D20C8" w14:textId="77777777" w:rsidR="000B6BE6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PRATIQUE CIVILE – COUR DU QUÉBEC</w:t>
      </w:r>
    </w:p>
    <w:p w14:paraId="28EF4C82" w14:textId="13C10E7C" w:rsidR="000B6BE6" w:rsidRDefault="00665624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JUIN À DÉCEMBRE </w:t>
      </w:r>
      <w:r w:rsidR="000B4130">
        <w:rPr>
          <w:rFonts w:ascii="Arial" w:hAnsi="Arial" w:cs="Arial"/>
          <w:b/>
          <w:sz w:val="28"/>
          <w:szCs w:val="28"/>
          <w:u w:val="single"/>
        </w:rPr>
        <w:t>202</w:t>
      </w:r>
      <w:r w:rsidR="00A870E6">
        <w:rPr>
          <w:rFonts w:ascii="Arial" w:hAnsi="Arial" w:cs="Arial"/>
          <w:b/>
          <w:sz w:val="28"/>
          <w:szCs w:val="28"/>
          <w:u w:val="single"/>
        </w:rPr>
        <w:t>5</w:t>
      </w:r>
    </w:p>
    <w:p w14:paraId="7F56E560" w14:textId="77777777" w:rsidR="000B6BE6" w:rsidRDefault="000B6BE6" w:rsidP="000B6BE6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B15BD" w:rsidRPr="00CB15BD" w14:paraId="7ED7D96D" w14:textId="77777777" w:rsidTr="00CB15BD">
        <w:trPr>
          <w:trHeight w:val="644"/>
        </w:trPr>
        <w:tc>
          <w:tcPr>
            <w:tcW w:w="8630" w:type="dxa"/>
            <w:shd w:val="clear" w:color="auto" w:fill="000000" w:themeFill="text1"/>
          </w:tcPr>
          <w:p w14:paraId="43AA7F06" w14:textId="77777777" w:rsidR="000B6BE6" w:rsidRPr="00CB15BD" w:rsidRDefault="000B6BE6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CB15BD">
              <w:rPr>
                <w:rFonts w:ascii="Arial" w:hAnsi="Arial" w:cs="Arial"/>
                <w:b/>
                <w:color w:val="FFFFFF" w:themeColor="background1"/>
                <w:spacing w:val="10"/>
                <w:sz w:val="32"/>
                <w:szCs w:val="3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PRATIQUE</w:t>
            </w:r>
          </w:p>
        </w:tc>
      </w:tr>
      <w:tr w:rsidR="000B6BE6" w14:paraId="26768AF2" w14:textId="77777777" w:rsidTr="000B6BE6">
        <w:trPr>
          <w:trHeight w:val="644"/>
        </w:trPr>
        <w:tc>
          <w:tcPr>
            <w:tcW w:w="8630" w:type="dxa"/>
          </w:tcPr>
          <w:p w14:paraId="39BD190B" w14:textId="1E9880C1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janvier 2025 (salle 9)</w:t>
            </w:r>
          </w:p>
        </w:tc>
      </w:tr>
      <w:tr w:rsidR="000B6BE6" w14:paraId="722CCD54" w14:textId="77777777" w:rsidTr="000B6BE6">
        <w:trPr>
          <w:trHeight w:val="644"/>
        </w:trPr>
        <w:tc>
          <w:tcPr>
            <w:tcW w:w="8630" w:type="dxa"/>
          </w:tcPr>
          <w:p w14:paraId="2CBD387D" w14:textId="0034E881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 janvier 2025 (salle 9)</w:t>
            </w:r>
          </w:p>
        </w:tc>
      </w:tr>
      <w:tr w:rsidR="000B6BE6" w14:paraId="67D6DEB3" w14:textId="77777777" w:rsidTr="000B6BE6">
        <w:trPr>
          <w:trHeight w:val="644"/>
        </w:trPr>
        <w:tc>
          <w:tcPr>
            <w:tcW w:w="8630" w:type="dxa"/>
          </w:tcPr>
          <w:p w14:paraId="3BCDF904" w14:textId="4E6F9074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F2048">
              <w:rPr>
                <w:rFonts w:ascii="Arial" w:hAnsi="Arial" w:cs="Arial"/>
                <w:sz w:val="28"/>
                <w:szCs w:val="28"/>
                <w:highlight w:val="yellow"/>
              </w:rPr>
              <w:t>18 février 2025</w:t>
            </w:r>
            <w:r>
              <w:rPr>
                <w:rFonts w:ascii="Arial" w:hAnsi="Arial" w:cs="Arial"/>
                <w:sz w:val="28"/>
                <w:szCs w:val="28"/>
              </w:rPr>
              <w:t xml:space="preserve"> (salle 9)</w:t>
            </w:r>
          </w:p>
        </w:tc>
      </w:tr>
      <w:tr w:rsidR="000B6BE6" w14:paraId="2AD05CC2" w14:textId="77777777" w:rsidTr="000B6BE6">
        <w:trPr>
          <w:trHeight w:val="644"/>
        </w:trPr>
        <w:tc>
          <w:tcPr>
            <w:tcW w:w="8630" w:type="dxa"/>
          </w:tcPr>
          <w:p w14:paraId="392A6779" w14:textId="29D3148C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 mars 2025 (salle 9)</w:t>
            </w:r>
          </w:p>
        </w:tc>
      </w:tr>
      <w:tr w:rsidR="000B6BE6" w14:paraId="44B271B2" w14:textId="77777777" w:rsidTr="000B6BE6">
        <w:trPr>
          <w:trHeight w:val="644"/>
        </w:trPr>
        <w:tc>
          <w:tcPr>
            <w:tcW w:w="8630" w:type="dxa"/>
          </w:tcPr>
          <w:p w14:paraId="1683431D" w14:textId="2649B8C3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F2048">
              <w:rPr>
                <w:rFonts w:ascii="Arial" w:hAnsi="Arial" w:cs="Arial"/>
                <w:sz w:val="28"/>
                <w:szCs w:val="28"/>
                <w:highlight w:val="yellow"/>
              </w:rPr>
              <w:t>25 mars 2025</w:t>
            </w:r>
            <w:r>
              <w:rPr>
                <w:rFonts w:ascii="Arial" w:hAnsi="Arial" w:cs="Arial"/>
                <w:sz w:val="28"/>
                <w:szCs w:val="28"/>
              </w:rPr>
              <w:t xml:space="preserve"> (salle 9)</w:t>
            </w:r>
          </w:p>
        </w:tc>
      </w:tr>
      <w:tr w:rsidR="000B6BE6" w14:paraId="552393CC" w14:textId="77777777" w:rsidTr="000B6BE6">
        <w:trPr>
          <w:trHeight w:val="644"/>
        </w:trPr>
        <w:tc>
          <w:tcPr>
            <w:tcW w:w="8630" w:type="dxa"/>
          </w:tcPr>
          <w:p w14:paraId="0CC0A26B" w14:textId="28858B9C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avril 2025 (salle 9)</w:t>
            </w:r>
          </w:p>
        </w:tc>
      </w:tr>
      <w:tr w:rsidR="000B6BE6" w14:paraId="38D23D79" w14:textId="77777777" w:rsidTr="000B6BE6">
        <w:trPr>
          <w:trHeight w:val="644"/>
        </w:trPr>
        <w:tc>
          <w:tcPr>
            <w:tcW w:w="8630" w:type="dxa"/>
          </w:tcPr>
          <w:p w14:paraId="50E9EA66" w14:textId="75D23FB7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 avril 2025 (salle 9)</w:t>
            </w:r>
          </w:p>
        </w:tc>
      </w:tr>
      <w:tr w:rsidR="000B6BE6" w14:paraId="622341CF" w14:textId="77777777" w:rsidTr="000B6BE6">
        <w:trPr>
          <w:trHeight w:val="644"/>
        </w:trPr>
        <w:tc>
          <w:tcPr>
            <w:tcW w:w="8630" w:type="dxa"/>
          </w:tcPr>
          <w:p w14:paraId="748D0C71" w14:textId="5C06D2D8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 mai 2025 (salle 9)</w:t>
            </w:r>
          </w:p>
        </w:tc>
      </w:tr>
      <w:tr w:rsidR="000B6BE6" w14:paraId="15F3618F" w14:textId="77777777" w:rsidTr="000B6BE6">
        <w:trPr>
          <w:trHeight w:val="644"/>
        </w:trPr>
        <w:tc>
          <w:tcPr>
            <w:tcW w:w="8630" w:type="dxa"/>
          </w:tcPr>
          <w:p w14:paraId="7DA09EA7" w14:textId="5832A85F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 mai 2025 (salle 9)</w:t>
            </w:r>
          </w:p>
        </w:tc>
      </w:tr>
      <w:tr w:rsidR="000B6BE6" w14:paraId="532E3579" w14:textId="77777777" w:rsidTr="000B6BE6">
        <w:trPr>
          <w:trHeight w:val="644"/>
        </w:trPr>
        <w:tc>
          <w:tcPr>
            <w:tcW w:w="8630" w:type="dxa"/>
          </w:tcPr>
          <w:p w14:paraId="34F26C36" w14:textId="0BE05534" w:rsidR="000B6BE6" w:rsidRDefault="008610C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 juin 2025 (salle 9)</w:t>
            </w:r>
          </w:p>
        </w:tc>
      </w:tr>
      <w:tr w:rsidR="00665624" w14:paraId="075EE10B" w14:textId="77777777" w:rsidTr="000B6BE6">
        <w:trPr>
          <w:trHeight w:val="644"/>
        </w:trPr>
        <w:tc>
          <w:tcPr>
            <w:tcW w:w="8630" w:type="dxa"/>
          </w:tcPr>
          <w:p w14:paraId="2EC64557" w14:textId="77777777" w:rsidR="00665624" w:rsidRDefault="0066562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5624" w14:paraId="43AB82B3" w14:textId="77777777" w:rsidTr="000B6BE6">
        <w:trPr>
          <w:trHeight w:val="644"/>
        </w:trPr>
        <w:tc>
          <w:tcPr>
            <w:tcW w:w="8630" w:type="dxa"/>
          </w:tcPr>
          <w:p w14:paraId="5DEC0C94" w14:textId="77777777" w:rsidR="00665624" w:rsidRDefault="0066562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65624" w14:paraId="1BB9D933" w14:textId="77777777" w:rsidTr="000B6BE6">
        <w:trPr>
          <w:trHeight w:val="644"/>
        </w:trPr>
        <w:tc>
          <w:tcPr>
            <w:tcW w:w="8630" w:type="dxa"/>
          </w:tcPr>
          <w:p w14:paraId="25C1ED50" w14:textId="77777777" w:rsidR="00665624" w:rsidRDefault="00665624" w:rsidP="000B6BE6">
            <w:pPr>
              <w:spacing w:before="120" w:after="100" w:afterAutospacing="1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4D75AC" w14:textId="77777777" w:rsidR="000B6BE6" w:rsidRDefault="000B6BE6" w:rsidP="000B6BE6">
      <w:pPr>
        <w:jc w:val="center"/>
        <w:rPr>
          <w:rFonts w:ascii="Arial" w:hAnsi="Arial" w:cs="Arial"/>
          <w:sz w:val="28"/>
          <w:szCs w:val="28"/>
        </w:rPr>
      </w:pPr>
    </w:p>
    <w:p w14:paraId="52A8327B" w14:textId="0AB61128" w:rsidR="000B6BE6" w:rsidRPr="000B6BE6" w:rsidRDefault="000B6BE6" w:rsidP="000B6BE6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0B6BE6">
        <w:rPr>
          <w:rFonts w:ascii="Arial" w:hAnsi="Arial" w:cs="Arial"/>
          <w:b/>
          <w:i/>
          <w:sz w:val="28"/>
          <w:szCs w:val="28"/>
          <w:u w:val="single"/>
        </w:rPr>
        <w:t>*Les Cours de pratique sont les mardis en salle 16</w:t>
      </w:r>
      <w:r w:rsidR="00EF2048">
        <w:rPr>
          <w:rFonts w:ascii="Arial" w:hAnsi="Arial" w:cs="Arial"/>
          <w:b/>
          <w:i/>
          <w:sz w:val="28"/>
          <w:szCs w:val="28"/>
          <w:u w:val="single"/>
        </w:rPr>
        <w:t>, sauf avis contraire</w:t>
      </w:r>
    </w:p>
    <w:sectPr w:rsidR="000B6BE6" w:rsidRPr="000B6B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27C4A" w14:textId="77777777" w:rsidR="00CB15BD" w:rsidRDefault="00CB15BD" w:rsidP="00CB15BD">
      <w:pPr>
        <w:spacing w:after="0" w:line="240" w:lineRule="auto"/>
      </w:pPr>
      <w:r>
        <w:separator/>
      </w:r>
    </w:p>
  </w:endnote>
  <w:endnote w:type="continuationSeparator" w:id="0">
    <w:p w14:paraId="20D585CF" w14:textId="77777777" w:rsidR="00CB15BD" w:rsidRDefault="00CB15BD" w:rsidP="00C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58136" w14:textId="77777777" w:rsidR="00CB15BD" w:rsidRDefault="00CB15BD" w:rsidP="00CB15BD">
      <w:pPr>
        <w:spacing w:after="0" w:line="240" w:lineRule="auto"/>
      </w:pPr>
      <w:r>
        <w:separator/>
      </w:r>
    </w:p>
  </w:footnote>
  <w:footnote w:type="continuationSeparator" w:id="0">
    <w:p w14:paraId="1C2B78A8" w14:textId="77777777" w:rsidR="00CB15BD" w:rsidRDefault="00CB15BD" w:rsidP="00CB1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3FB"/>
    <w:multiLevelType w:val="hybridMultilevel"/>
    <w:tmpl w:val="B7BAF258"/>
    <w:lvl w:ilvl="0" w:tplc="52004F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132AB"/>
    <w:multiLevelType w:val="hybridMultilevel"/>
    <w:tmpl w:val="7F44D8D8"/>
    <w:lvl w:ilvl="0" w:tplc="289678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98862">
    <w:abstractNumId w:val="1"/>
  </w:num>
  <w:num w:numId="2" w16cid:durableId="79379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E6"/>
    <w:rsid w:val="000B4130"/>
    <w:rsid w:val="000B6BE6"/>
    <w:rsid w:val="00665624"/>
    <w:rsid w:val="0078292E"/>
    <w:rsid w:val="008610C4"/>
    <w:rsid w:val="00A870E6"/>
    <w:rsid w:val="00C66204"/>
    <w:rsid w:val="00C677AB"/>
    <w:rsid w:val="00CB15BD"/>
    <w:rsid w:val="00E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2447EE"/>
  <w15:chartTrackingRefBased/>
  <w15:docId w15:val="{D2EE7EF7-D4A0-42B6-8CCD-34A0AD17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Durand</dc:creator>
  <cp:keywords/>
  <dc:description/>
  <cp:lastModifiedBy>Céline Durand</cp:lastModifiedBy>
  <cp:revision>4</cp:revision>
  <dcterms:created xsi:type="dcterms:W3CDTF">2024-06-21T18:26:00Z</dcterms:created>
  <dcterms:modified xsi:type="dcterms:W3CDTF">2024-10-15T12:57:00Z</dcterms:modified>
</cp:coreProperties>
</file>